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CD" w:rsidRDefault="001139CD" w:rsidP="001139CD">
      <w:pPr>
        <w:spacing w:after="120"/>
        <w:jc w:val="center"/>
        <w:rPr>
          <w:rFonts w:ascii="Times New Roman" w:hAnsi="Times New Roman"/>
          <w:b/>
          <w:lang w:val="fr-FR"/>
        </w:rPr>
      </w:pPr>
      <w:r>
        <w:rPr>
          <w:rFonts w:ascii="Times New Roman" w:hAnsi="Times New Roman"/>
          <w:b/>
          <w:lang w:val="fr-FR"/>
        </w:rPr>
        <w:t>Phụ lục I</w:t>
      </w:r>
    </w:p>
    <w:p w:rsidR="001139CD" w:rsidRPr="0014480E" w:rsidRDefault="001139CD" w:rsidP="001139CD">
      <w:pPr>
        <w:keepNext/>
        <w:jc w:val="center"/>
        <w:rPr>
          <w:rFonts w:ascii="Times New Roman" w:hAnsi="Times New Roman"/>
          <w:i/>
          <w:szCs w:val="26"/>
        </w:rPr>
      </w:pPr>
      <w:r w:rsidRPr="0014480E">
        <w:rPr>
          <w:rFonts w:ascii="Times New Roman" w:hAnsi="Times New Roman"/>
          <w:i/>
          <w:szCs w:val="26"/>
        </w:rPr>
        <w:t>(Ban hành kèm theo Thông tư số</w:t>
      </w:r>
      <w:r>
        <w:rPr>
          <w:rFonts w:ascii="Times New Roman" w:hAnsi="Times New Roman"/>
          <w:i/>
          <w:szCs w:val="26"/>
        </w:rPr>
        <w:t xml:space="preserve"> 07</w:t>
      </w:r>
      <w:r w:rsidRPr="0014480E">
        <w:rPr>
          <w:rFonts w:ascii="Times New Roman" w:hAnsi="Times New Roman"/>
          <w:i/>
          <w:szCs w:val="26"/>
        </w:rPr>
        <w:t xml:space="preserve"> /2018/NĐ-CP </w:t>
      </w:r>
    </w:p>
    <w:p w:rsidR="001139CD" w:rsidRPr="0014480E" w:rsidRDefault="001139CD" w:rsidP="001139CD">
      <w:pPr>
        <w:keepNext/>
        <w:jc w:val="center"/>
        <w:rPr>
          <w:rFonts w:ascii="Times New Roman" w:hAnsi="Times New Roman"/>
          <w:i/>
          <w:szCs w:val="26"/>
        </w:rPr>
      </w:pPr>
      <w:r w:rsidRPr="0014480E">
        <w:rPr>
          <w:rFonts w:ascii="Times New Roman" w:hAnsi="Times New Roman"/>
          <w:i/>
          <w:szCs w:val="26"/>
        </w:rPr>
        <w:t>Ngày</w:t>
      </w:r>
      <w:r>
        <w:rPr>
          <w:rFonts w:ascii="Times New Roman" w:hAnsi="Times New Roman"/>
          <w:i/>
          <w:szCs w:val="26"/>
        </w:rPr>
        <w:t xml:space="preserve"> 12</w:t>
      </w:r>
      <w:r w:rsidRPr="0014480E">
        <w:rPr>
          <w:rFonts w:ascii="Times New Roman" w:hAnsi="Times New Roman"/>
          <w:i/>
          <w:szCs w:val="26"/>
        </w:rPr>
        <w:t xml:space="preserve">   tháng</w:t>
      </w:r>
      <w:r>
        <w:rPr>
          <w:rFonts w:ascii="Times New Roman" w:hAnsi="Times New Roman"/>
          <w:i/>
          <w:szCs w:val="26"/>
        </w:rPr>
        <w:t xml:space="preserve"> 04</w:t>
      </w:r>
      <w:r w:rsidRPr="0014480E">
        <w:rPr>
          <w:rFonts w:ascii="Times New Roman" w:hAnsi="Times New Roman"/>
          <w:i/>
          <w:szCs w:val="26"/>
        </w:rPr>
        <w:t xml:space="preserve">  năm 2018 của Bộ trưởng Bộ Y tế)</w:t>
      </w:r>
    </w:p>
    <w:tbl>
      <w:tblPr>
        <w:tblW w:w="0" w:type="auto"/>
        <w:tblInd w:w="108" w:type="dxa"/>
        <w:tblLayout w:type="fixed"/>
        <w:tblLook w:val="0000" w:firstRow="0" w:lastRow="0" w:firstColumn="0" w:lastColumn="0" w:noHBand="0" w:noVBand="0"/>
      </w:tblPr>
      <w:tblGrid>
        <w:gridCol w:w="8901"/>
      </w:tblGrid>
      <w:tr w:rsidR="001139CD" w:rsidRPr="00C70477" w:rsidTr="0007086F">
        <w:trPr>
          <w:trHeight w:val="1605"/>
        </w:trPr>
        <w:tc>
          <w:tcPr>
            <w:tcW w:w="8901" w:type="dxa"/>
          </w:tcPr>
          <w:p w:rsidR="001139CD" w:rsidRDefault="001139CD" w:rsidP="0007086F">
            <w:pPr>
              <w:jc w:val="right"/>
              <w:textAlignment w:val="baseline"/>
              <w:rPr>
                <w:rFonts w:ascii="Times New Roman" w:hAnsi="Times New Roman"/>
                <w:b/>
                <w:bCs/>
                <w:lang w:val="es-ES_tradnl"/>
              </w:rPr>
            </w:pPr>
          </w:p>
          <w:p w:rsidR="001139CD" w:rsidRDefault="001139CD" w:rsidP="0007086F">
            <w:pPr>
              <w:tabs>
                <w:tab w:val="left" w:leader="dot" w:pos="8505"/>
              </w:tabs>
              <w:jc w:val="right"/>
              <w:rPr>
                <w:rFonts w:ascii="Times New Roman" w:hAnsi="Times New Roman"/>
                <w:b/>
                <w:sz w:val="26"/>
              </w:rPr>
            </w:pPr>
            <w:r>
              <w:rPr>
                <w:rFonts w:ascii="Times New Roman" w:hAnsi="Times New Roman"/>
                <w:b/>
                <w:sz w:val="26"/>
              </w:rPr>
              <w:t>Mẫu số 01</w:t>
            </w:r>
          </w:p>
          <w:p w:rsidR="001139CD" w:rsidRDefault="001139CD" w:rsidP="0007086F">
            <w:pPr>
              <w:tabs>
                <w:tab w:val="left" w:leader="dot" w:pos="8505"/>
              </w:tabs>
              <w:jc w:val="center"/>
              <w:rPr>
                <w:rFonts w:ascii="Times New Roman" w:hAnsi="Times New Roman"/>
                <w:b/>
                <w:sz w:val="26"/>
              </w:rPr>
            </w:pPr>
          </w:p>
          <w:p w:rsidR="001139CD" w:rsidRPr="007D14F1" w:rsidRDefault="001139CD" w:rsidP="0007086F">
            <w:pPr>
              <w:tabs>
                <w:tab w:val="left" w:leader="dot" w:pos="8505"/>
              </w:tabs>
              <w:jc w:val="center"/>
              <w:rPr>
                <w:rFonts w:ascii="Times New Roman" w:hAnsi="Times New Roman"/>
                <w:b/>
                <w:sz w:val="26"/>
              </w:rPr>
            </w:pPr>
            <w:r w:rsidRPr="007D14F1">
              <w:rPr>
                <w:rFonts w:ascii="Times New Roman" w:hAnsi="Times New Roman"/>
                <w:b/>
                <w:sz w:val="26"/>
              </w:rPr>
              <w:t>CỘNG HOÀ XÃ HỘI CHỦ NGHĨA VIỆT NAM</w:t>
            </w:r>
          </w:p>
          <w:p w:rsidR="001139CD" w:rsidRPr="00A06D84" w:rsidRDefault="001139CD" w:rsidP="0007086F">
            <w:pPr>
              <w:pStyle w:val="Heading2"/>
              <w:spacing w:before="0"/>
              <w:jc w:val="center"/>
              <w:rPr>
                <w:rFonts w:ascii="Times New Roman" w:hAnsi="Times New Roman"/>
              </w:rPr>
            </w:pPr>
            <w:r w:rsidRPr="00A06D84">
              <w:rPr>
                <w:rFonts w:ascii="Times New Roman" w:hAnsi="Times New Roman"/>
              </w:rPr>
              <w:t>Độc lập - Tự do - Hạnh phúc</w:t>
            </w:r>
          </w:p>
          <w:p w:rsidR="001139CD" w:rsidRPr="007D14F1" w:rsidRDefault="001139CD" w:rsidP="0007086F">
            <w:pPr>
              <w:jc w:val="center"/>
              <w:rPr>
                <w:rFonts w:ascii="Times New Roman" w:hAnsi="Times New Roman"/>
                <w:bCs/>
                <w:sz w:val="16"/>
              </w:rPr>
            </w:pPr>
            <w:r w:rsidRPr="007D14F1">
              <w:rPr>
                <w:rFonts w:ascii="Times New Roman" w:hAnsi="Times New Roman"/>
                <w:bCs/>
                <w:sz w:val="16"/>
              </w:rPr>
              <w:t>________________________________________</w:t>
            </w:r>
          </w:p>
          <w:p w:rsidR="001139CD" w:rsidRPr="007D14F1" w:rsidRDefault="001139CD" w:rsidP="0007086F">
            <w:pPr>
              <w:jc w:val="center"/>
              <w:rPr>
                <w:rFonts w:ascii="Times New Roman" w:hAnsi="Times New Roman"/>
                <w:b/>
                <w:bCs/>
                <w:sz w:val="16"/>
                <w:szCs w:val="16"/>
              </w:rPr>
            </w:pPr>
          </w:p>
          <w:p w:rsidR="001139CD" w:rsidRPr="007D14F1" w:rsidRDefault="001139CD" w:rsidP="0007086F">
            <w:pPr>
              <w:jc w:val="center"/>
              <w:rPr>
                <w:rFonts w:ascii="Times New Roman" w:hAnsi="Times New Roman"/>
                <w:b/>
                <w:bCs/>
                <w:sz w:val="26"/>
              </w:rPr>
            </w:pPr>
          </w:p>
          <w:p w:rsidR="001139CD" w:rsidRPr="007D14F1" w:rsidRDefault="001139CD" w:rsidP="0007086F">
            <w:pPr>
              <w:jc w:val="center"/>
              <w:rPr>
                <w:rFonts w:ascii="Times New Roman" w:hAnsi="Times New Roman"/>
                <w:b/>
                <w:bCs/>
                <w:sz w:val="26"/>
              </w:rPr>
            </w:pPr>
            <w:r w:rsidRPr="007D14F1">
              <w:rPr>
                <w:rFonts w:ascii="Times New Roman" w:hAnsi="Times New Roman"/>
                <w:b/>
                <w:bCs/>
                <w:sz w:val="26"/>
              </w:rPr>
              <w:t>BẢN CÔNG BỐ</w:t>
            </w:r>
          </w:p>
          <w:p w:rsidR="001139CD" w:rsidRPr="007D14F1" w:rsidRDefault="001139CD" w:rsidP="0007086F">
            <w:pPr>
              <w:jc w:val="center"/>
              <w:rPr>
                <w:rFonts w:ascii="Times New Roman" w:hAnsi="Times New Roman"/>
                <w:b/>
                <w:bCs/>
              </w:rPr>
            </w:pPr>
            <w:r w:rsidRPr="007D14F1">
              <w:rPr>
                <w:rFonts w:ascii="Times New Roman" w:hAnsi="Times New Roman"/>
                <w:b/>
                <w:bCs/>
              </w:rPr>
              <w:t>Cơ sở giáo dục đủ điều kiện kiểm tra và công nhận biết tiếng Việt thành thạo hoặc sử dụng thành thạo ngôn ngữ khác hoặc đủ trình độ phiên dịch trong hành nghề dược</w:t>
            </w:r>
          </w:p>
          <w:p w:rsidR="001139CD" w:rsidRPr="007D14F1" w:rsidRDefault="001139CD" w:rsidP="0007086F">
            <w:pPr>
              <w:jc w:val="center"/>
              <w:rPr>
                <w:rFonts w:ascii="Times New Roman" w:hAnsi="Times New Roman"/>
                <w:bCs/>
                <w:vertAlign w:val="superscript"/>
              </w:rPr>
            </w:pPr>
            <w:r w:rsidRPr="007D14F1">
              <w:rPr>
                <w:rFonts w:ascii="Times New Roman" w:hAnsi="Times New Roman"/>
                <w:bCs/>
                <w:vertAlign w:val="superscript"/>
              </w:rPr>
              <w:t>__________</w:t>
            </w:r>
          </w:p>
          <w:p w:rsidR="001139CD" w:rsidRPr="00A06D84" w:rsidRDefault="001139CD" w:rsidP="0007086F">
            <w:pPr>
              <w:pStyle w:val="Heading3"/>
              <w:tabs>
                <w:tab w:val="right" w:leader="dot" w:pos="8789"/>
              </w:tabs>
              <w:spacing w:before="0"/>
              <w:jc w:val="center"/>
              <w:rPr>
                <w:rFonts w:ascii="Times New Roman" w:hAnsi="Times New Roman"/>
                <w:b w:val="0"/>
                <w:bCs w:val="0"/>
                <w:szCs w:val="28"/>
              </w:rPr>
            </w:pPr>
            <w:r w:rsidRPr="00A06D84">
              <w:rPr>
                <w:rFonts w:ascii="Times New Roman" w:hAnsi="Times New Roman"/>
                <w:b w:val="0"/>
                <w:bCs w:val="0"/>
                <w:sz w:val="28"/>
                <w:szCs w:val="28"/>
              </w:rPr>
              <w:t>Kính gửi:…………</w:t>
            </w:r>
            <w:r w:rsidRPr="00A06D84">
              <w:rPr>
                <w:rFonts w:ascii="Times New Roman" w:hAnsi="Times New Roman"/>
                <w:b w:val="0"/>
                <w:bCs w:val="0"/>
                <w:sz w:val="28"/>
                <w:szCs w:val="28"/>
                <w:vertAlign w:val="superscript"/>
              </w:rPr>
              <w:t>(1)</w:t>
            </w:r>
            <w:r w:rsidRPr="00A06D84">
              <w:rPr>
                <w:rFonts w:ascii="Times New Roman" w:hAnsi="Times New Roman"/>
                <w:b w:val="0"/>
                <w:bCs w:val="0"/>
                <w:sz w:val="28"/>
                <w:szCs w:val="28"/>
              </w:rPr>
              <w:t>…………</w:t>
            </w:r>
          </w:p>
          <w:p w:rsidR="001139CD" w:rsidRPr="00A06D84" w:rsidRDefault="001139CD" w:rsidP="0007086F">
            <w:pPr>
              <w:pStyle w:val="Heading3"/>
              <w:tabs>
                <w:tab w:val="left" w:leader="dot" w:pos="8505"/>
                <w:tab w:val="right" w:leader="dot" w:pos="8789"/>
              </w:tabs>
              <w:spacing w:before="0"/>
              <w:ind w:left="601" w:hanging="34"/>
              <w:jc w:val="both"/>
              <w:rPr>
                <w:rFonts w:ascii="Times New Roman" w:hAnsi="Times New Roman"/>
                <w:b w:val="0"/>
                <w:szCs w:val="28"/>
              </w:rPr>
            </w:pPr>
            <w:r w:rsidRPr="00A06D84">
              <w:rPr>
                <w:rFonts w:ascii="Times New Roman" w:hAnsi="Times New Roman"/>
                <w:b w:val="0"/>
                <w:sz w:val="28"/>
                <w:szCs w:val="28"/>
              </w:rPr>
              <w:t xml:space="preserve">Tên cơ sở:………….…………………………………………        </w:t>
            </w:r>
          </w:p>
          <w:p w:rsidR="001139CD" w:rsidRPr="00A06D84" w:rsidRDefault="001139CD" w:rsidP="0007086F">
            <w:pPr>
              <w:pStyle w:val="Heading3"/>
              <w:tabs>
                <w:tab w:val="left" w:leader="dot" w:pos="8505"/>
                <w:tab w:val="right" w:leader="dot" w:pos="8789"/>
              </w:tabs>
              <w:spacing w:before="0"/>
              <w:ind w:left="601" w:hanging="34"/>
              <w:jc w:val="both"/>
              <w:rPr>
                <w:rFonts w:ascii="Times New Roman" w:hAnsi="Times New Roman"/>
                <w:b w:val="0"/>
                <w:szCs w:val="28"/>
              </w:rPr>
            </w:pPr>
            <w:r w:rsidRPr="00A06D84">
              <w:rPr>
                <w:rFonts w:ascii="Times New Roman" w:hAnsi="Times New Roman"/>
                <w:b w:val="0"/>
                <w:sz w:val="28"/>
                <w:szCs w:val="28"/>
              </w:rPr>
              <w:t>Địa chỉ:…………………………………………………………………..</w:t>
            </w:r>
          </w:p>
          <w:p w:rsidR="001139CD" w:rsidRPr="007D14F1" w:rsidRDefault="001139CD" w:rsidP="0007086F">
            <w:pPr>
              <w:tabs>
                <w:tab w:val="right" w:leader="dot" w:pos="8789"/>
              </w:tabs>
              <w:ind w:left="601" w:hanging="34"/>
              <w:jc w:val="both"/>
              <w:rPr>
                <w:rFonts w:ascii="Times New Roman" w:hAnsi="Times New Roman"/>
              </w:rPr>
            </w:pPr>
            <w:r w:rsidRPr="007D14F1">
              <w:rPr>
                <w:rFonts w:ascii="Times New Roman" w:hAnsi="Times New Roman"/>
              </w:rPr>
              <w:t>Trực thuộc .................................. (nếu là cơ sở trực thuộc) …………..       Địa chỉ:</w:t>
            </w:r>
            <w:r w:rsidRPr="007D14F1">
              <w:rPr>
                <w:rFonts w:ascii="Times New Roman" w:hAnsi="Times New Roman"/>
              </w:rPr>
              <w:tab/>
            </w:r>
          </w:p>
          <w:p w:rsidR="001139CD" w:rsidRPr="007D14F1" w:rsidRDefault="001139CD" w:rsidP="0007086F">
            <w:pPr>
              <w:tabs>
                <w:tab w:val="left" w:leader="dot" w:pos="8505"/>
                <w:tab w:val="right" w:leader="dot" w:pos="8789"/>
              </w:tabs>
              <w:ind w:firstLine="567"/>
              <w:jc w:val="both"/>
              <w:rPr>
                <w:rFonts w:ascii="Times New Roman" w:hAnsi="Times New Roman"/>
              </w:rPr>
            </w:pPr>
            <w:r w:rsidRPr="007D14F1">
              <w:rPr>
                <w:rFonts w:ascii="Times New Roman" w:hAnsi="Times New Roman"/>
              </w:rPr>
              <w:t>Chúng tôi xin cam kết tuân thủ đầy đủ các quy định của pháp luật có liên quan, chấp hành nghiêm sự chỉ đạo của Bộ Y tế.</w:t>
            </w:r>
          </w:p>
          <w:p w:rsidR="001139CD" w:rsidRPr="007D14F1" w:rsidRDefault="001139CD" w:rsidP="0007086F">
            <w:pPr>
              <w:shd w:val="clear" w:color="auto" w:fill="FFFFFF"/>
              <w:jc w:val="both"/>
              <w:rPr>
                <w:rFonts w:ascii="Times New Roman" w:hAnsi="Times New Roman"/>
                <w:lang w:val="es-ES_tradnl"/>
              </w:rPr>
            </w:pPr>
            <w:r w:rsidRPr="007D14F1">
              <w:rPr>
                <w:rFonts w:ascii="Times New Roman" w:hAnsi="Times New Roman"/>
                <w:lang w:val="es-ES_tradnl"/>
              </w:rPr>
              <w:t xml:space="preserve">        Cơ sở xin gửi kèm theo đơn này các tài liệu đề nghị công bố</w:t>
            </w:r>
            <w:r w:rsidRPr="007D14F1">
              <w:rPr>
                <w:rFonts w:ascii="Times New Roman" w:hAnsi="Times New Roman"/>
                <w:bCs/>
              </w:rPr>
              <w:t xml:space="preserve"> cơ sở giáo dục đủ điều kiện kiểm tra và công nhận biết tiếng Việt thành thạo hoặc sử dụng thành thạo ngôn ngữ khác hoặc đủ trình độ phiên dịch trong hành nghề dược</w:t>
            </w:r>
            <w:r w:rsidRPr="007D14F1">
              <w:rPr>
                <w:rFonts w:ascii="Times New Roman" w:hAnsi="Times New Roman"/>
                <w:lang w:val="es-ES_tradnl"/>
              </w:rPr>
              <w:t xml:space="preserve"> tại Điều 6 của Thông tư </w:t>
            </w:r>
            <w:r w:rsidRPr="007D14F1">
              <w:rPr>
                <w:rFonts w:ascii="Times New Roman" w:hAnsi="Times New Roman"/>
                <w:color w:val="000000"/>
              </w:rPr>
              <w:t>quy định chi tiết thi hành một số điều của Luật dược và Nghị định số 54/2017/NĐ-CP ngày 08 tháng 5 năm 2017 của Chính phủ quy định chi tiết một số điều và biện pháp thi hành Luật dược về kinh doanh dược.</w:t>
            </w:r>
          </w:p>
          <w:tbl>
            <w:tblPr>
              <w:tblW w:w="0" w:type="auto"/>
              <w:tblLayout w:type="fixed"/>
              <w:tblLook w:val="0000" w:firstRow="0" w:lastRow="0" w:firstColumn="0" w:lastColumn="0" w:noHBand="0" w:noVBand="0"/>
            </w:tblPr>
            <w:tblGrid>
              <w:gridCol w:w="4629"/>
              <w:gridCol w:w="5402"/>
            </w:tblGrid>
            <w:tr w:rsidR="001139CD" w:rsidRPr="007D14F1" w:rsidTr="0007086F">
              <w:tc>
                <w:tcPr>
                  <w:tcW w:w="4629" w:type="dxa"/>
                </w:tcPr>
                <w:p w:rsidR="001139CD" w:rsidRPr="007D14F1" w:rsidRDefault="001139CD" w:rsidP="0007086F">
                  <w:pPr>
                    <w:pStyle w:val="BodyText"/>
                    <w:tabs>
                      <w:tab w:val="left" w:leader="dot" w:pos="8505"/>
                    </w:tabs>
                    <w:spacing w:after="0"/>
                    <w:jc w:val="center"/>
                    <w:rPr>
                      <w:lang w:val="es-ES_tradnl"/>
                    </w:rPr>
                  </w:pPr>
                </w:p>
                <w:p w:rsidR="001139CD" w:rsidRPr="007D14F1" w:rsidRDefault="001139CD" w:rsidP="0007086F">
                  <w:pPr>
                    <w:pStyle w:val="BodyText"/>
                    <w:tabs>
                      <w:tab w:val="left" w:leader="dot" w:pos="8505"/>
                    </w:tabs>
                    <w:spacing w:after="0"/>
                    <w:jc w:val="center"/>
                    <w:rPr>
                      <w:i/>
                      <w:iCs/>
                      <w:sz w:val="26"/>
                      <w:lang w:val="es-ES_tradnl"/>
                    </w:rPr>
                  </w:pPr>
                  <w:r w:rsidRPr="007D14F1">
                    <w:rPr>
                      <w:lang w:val="es-ES_tradnl"/>
                    </w:rPr>
                    <w:t xml:space="preserve">             </w:t>
                  </w:r>
                </w:p>
              </w:tc>
              <w:tc>
                <w:tcPr>
                  <w:tcW w:w="5402" w:type="dxa"/>
                </w:tcPr>
                <w:p w:rsidR="001139CD" w:rsidRPr="007D14F1" w:rsidRDefault="001139CD" w:rsidP="0007086F">
                  <w:pPr>
                    <w:pStyle w:val="BodyText"/>
                    <w:tabs>
                      <w:tab w:val="left" w:leader="dot" w:pos="8505"/>
                    </w:tabs>
                    <w:spacing w:after="0"/>
                    <w:rPr>
                      <w:i/>
                      <w:iCs/>
                      <w:sz w:val="26"/>
                      <w:lang w:val="es-ES_tradnl"/>
                    </w:rPr>
                  </w:pPr>
                  <w:r w:rsidRPr="007D14F1">
                    <w:rPr>
                      <w:i/>
                      <w:iCs/>
                      <w:sz w:val="26"/>
                      <w:lang w:val="es-ES_tradnl"/>
                    </w:rPr>
                    <w:t xml:space="preserve">         ……., ngày      tháng     năm</w:t>
                  </w:r>
                </w:p>
                <w:p w:rsidR="001139CD" w:rsidRPr="007D14F1" w:rsidRDefault="001139CD" w:rsidP="0007086F">
                  <w:pPr>
                    <w:pStyle w:val="BodyText"/>
                    <w:tabs>
                      <w:tab w:val="left" w:leader="dot" w:pos="8505"/>
                    </w:tabs>
                    <w:spacing w:after="0"/>
                    <w:rPr>
                      <w:i/>
                      <w:iCs/>
                      <w:sz w:val="26"/>
                      <w:lang w:val="es-ES_tradnl"/>
                    </w:rPr>
                  </w:pPr>
                  <w:r w:rsidRPr="007D14F1">
                    <w:rPr>
                      <w:b/>
                      <w:sz w:val="26"/>
                      <w:lang w:val="es-ES_tradnl"/>
                    </w:rPr>
                    <w:t xml:space="preserve">        Người đại diện trước pháp luật</w:t>
                  </w:r>
                  <w:r w:rsidRPr="007D14F1">
                    <w:rPr>
                      <w:b/>
                      <w:bCs/>
                      <w:sz w:val="26"/>
                      <w:lang w:val="es-ES_tradnl"/>
                    </w:rPr>
                    <w:t>/</w:t>
                  </w:r>
                </w:p>
                <w:p w:rsidR="001139CD" w:rsidRPr="007D14F1" w:rsidRDefault="001139CD" w:rsidP="0007086F">
                  <w:pPr>
                    <w:pStyle w:val="BodyText"/>
                    <w:spacing w:after="0"/>
                    <w:rPr>
                      <w:b/>
                      <w:bCs/>
                      <w:sz w:val="26"/>
                      <w:lang w:val="es-ES_tradnl"/>
                    </w:rPr>
                  </w:pPr>
                  <w:r w:rsidRPr="007D14F1">
                    <w:rPr>
                      <w:b/>
                      <w:bCs/>
                      <w:sz w:val="26"/>
                      <w:lang w:val="es-ES_tradnl"/>
                    </w:rPr>
                    <w:t xml:space="preserve">                 Người được ủy quyền</w:t>
                  </w:r>
                </w:p>
                <w:p w:rsidR="001139CD" w:rsidRPr="007D14F1" w:rsidRDefault="001139CD" w:rsidP="0007086F">
                  <w:pPr>
                    <w:pStyle w:val="BodyText"/>
                    <w:spacing w:after="0"/>
                    <w:jc w:val="center"/>
                    <w:rPr>
                      <w:bCs/>
                      <w:sz w:val="22"/>
                      <w:lang w:val="es-ES_tradnl"/>
                    </w:rPr>
                  </w:pPr>
                  <w:r w:rsidRPr="007D14F1">
                    <w:rPr>
                      <w:bCs/>
                      <w:i/>
                      <w:iCs/>
                      <w:sz w:val="22"/>
                      <w:lang w:val="es-ES_tradnl"/>
                    </w:rPr>
                    <w:t xml:space="preserve">  (Ký, ghi rõ họ tên, chức danh, đóng dấu (nếu có))</w:t>
                  </w:r>
                </w:p>
                <w:p w:rsidR="001139CD" w:rsidRPr="007D14F1" w:rsidRDefault="001139CD" w:rsidP="0007086F">
                  <w:pPr>
                    <w:pStyle w:val="BodyText"/>
                    <w:tabs>
                      <w:tab w:val="left" w:leader="dot" w:pos="8505"/>
                    </w:tabs>
                    <w:spacing w:after="0"/>
                    <w:jc w:val="center"/>
                    <w:rPr>
                      <w:sz w:val="26"/>
                      <w:lang w:val="es-ES_tradnl"/>
                    </w:rPr>
                  </w:pPr>
                </w:p>
              </w:tc>
            </w:tr>
          </w:tbl>
          <w:p w:rsidR="001139CD" w:rsidRPr="007D14F1" w:rsidRDefault="001139CD" w:rsidP="0007086F">
            <w:pPr>
              <w:jc w:val="both"/>
              <w:rPr>
                <w:rFonts w:ascii="Times New Roman" w:hAnsi="Times New Roman"/>
                <w:i/>
                <w:u w:val="single"/>
              </w:rPr>
            </w:pPr>
          </w:p>
          <w:p w:rsidR="001139CD" w:rsidRPr="007D14F1" w:rsidRDefault="001139CD" w:rsidP="0007086F">
            <w:pPr>
              <w:jc w:val="both"/>
              <w:rPr>
                <w:rFonts w:ascii="Times New Roman" w:hAnsi="Times New Roman"/>
                <w:i/>
                <w:sz w:val="20"/>
                <w:szCs w:val="20"/>
                <w:u w:val="single"/>
              </w:rPr>
            </w:pPr>
            <w:r w:rsidRPr="007D14F1">
              <w:rPr>
                <w:rFonts w:ascii="Times New Roman" w:hAnsi="Times New Roman"/>
                <w:i/>
                <w:sz w:val="20"/>
                <w:szCs w:val="20"/>
                <w:u w:val="single"/>
              </w:rPr>
              <w:t>Ghi chú:</w:t>
            </w:r>
          </w:p>
          <w:p w:rsidR="001139CD" w:rsidRPr="001B0FF1" w:rsidRDefault="001139CD" w:rsidP="001139CD">
            <w:pPr>
              <w:numPr>
                <w:ilvl w:val="0"/>
                <w:numId w:val="1"/>
              </w:numPr>
              <w:ind w:left="714" w:hanging="357"/>
              <w:jc w:val="right"/>
              <w:textAlignment w:val="baseline"/>
              <w:rPr>
                <w:rFonts w:ascii="Times New Roman" w:hAnsi="Times New Roman"/>
                <w:b/>
                <w:bCs/>
                <w:lang w:val="es-ES_tradnl"/>
              </w:rPr>
            </w:pPr>
            <w:r w:rsidRPr="001B0FF1">
              <w:rPr>
                <w:rFonts w:ascii="Times New Roman" w:hAnsi="Times New Roman"/>
                <w:sz w:val="20"/>
                <w:szCs w:val="20"/>
              </w:rPr>
              <w:t xml:space="preserve">Cơ quan được Bộ Y tế phân công nhiệm vụ cấp </w:t>
            </w:r>
            <w:r w:rsidRPr="001B0FF1">
              <w:rPr>
                <w:rFonts w:ascii="Times New Roman" w:hAnsi="Times New Roman"/>
                <w:bCs/>
                <w:sz w:val="20"/>
                <w:szCs w:val="20"/>
              </w:rPr>
              <w:t>Giấy chứng nhận cơ sở giáo dục đủ điều kiện kiểm tra và công nhận biết tiếng Việt thành thạo hoặc sử dụng thành thạo ngôn ngữ khác hoặc đủ trình độ phiên dịch trong hành nghề dược</w:t>
            </w:r>
            <w:r w:rsidRPr="001B0FF1">
              <w:rPr>
                <w:rFonts w:ascii="Times New Roman" w:hAnsi="Times New Roman"/>
                <w:sz w:val="20"/>
                <w:szCs w:val="20"/>
              </w:rPr>
              <w:t xml:space="preserve"> cấp Giấy chứng nhận đủ điều kiện kinh doanh dược.</w:t>
            </w: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Default="001139CD" w:rsidP="0007086F">
            <w:pPr>
              <w:jc w:val="right"/>
              <w:textAlignment w:val="baseline"/>
              <w:rPr>
                <w:rFonts w:ascii="Times New Roman" w:hAnsi="Times New Roman"/>
                <w:b/>
                <w:bCs/>
                <w:lang w:val="es-ES_tradnl"/>
              </w:rPr>
            </w:pPr>
          </w:p>
          <w:p w:rsidR="001139CD" w:rsidRPr="0032071B" w:rsidRDefault="001139CD" w:rsidP="0007086F">
            <w:pPr>
              <w:jc w:val="both"/>
              <w:rPr>
                <w:rFonts w:ascii="Times New Roman" w:hAnsi="Times New Roman"/>
              </w:rPr>
            </w:pPr>
          </w:p>
        </w:tc>
      </w:tr>
    </w:tbl>
    <w:p w:rsidR="00E02C1E" w:rsidRDefault="00E02C1E">
      <w:bookmarkStart w:id="0" w:name="_GoBack"/>
      <w:bookmarkEnd w:id="0"/>
    </w:p>
    <w:sectPr w:rsidR="00E02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AD"/>
    <w:rsid w:val="001139CD"/>
    <w:rsid w:val="006478AD"/>
    <w:rsid w:val="00E0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9CD"/>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semiHidden/>
    <w:unhideWhenUsed/>
    <w:qFormat/>
    <w:rsid w:val="001139CD"/>
    <w:pPr>
      <w:keepNext/>
      <w:spacing w:before="240" w:after="60"/>
      <w:outlineLvl w:val="1"/>
    </w:pPr>
    <w:rPr>
      <w:rFonts w:ascii="Cambria" w:hAnsi="Cambria"/>
      <w:b/>
      <w:bCs/>
      <w:i/>
      <w:iCs/>
    </w:rPr>
  </w:style>
  <w:style w:type="paragraph" w:styleId="Heading3">
    <w:name w:val="heading 3"/>
    <w:basedOn w:val="Normal"/>
    <w:next w:val="Normal"/>
    <w:link w:val="Heading3Char"/>
    <w:semiHidden/>
    <w:unhideWhenUsed/>
    <w:qFormat/>
    <w:rsid w:val="001139C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139CD"/>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1139CD"/>
    <w:rPr>
      <w:rFonts w:ascii="Cambria" w:eastAsia="Times New Roman" w:hAnsi="Cambria" w:cs="Times New Roman"/>
      <w:b/>
      <w:bCs/>
      <w:sz w:val="26"/>
      <w:szCs w:val="26"/>
    </w:rPr>
  </w:style>
  <w:style w:type="paragraph" w:styleId="BodyText">
    <w:name w:val="Body Text"/>
    <w:basedOn w:val="Normal"/>
    <w:link w:val="BodyTextChar"/>
    <w:uiPriority w:val="99"/>
    <w:unhideWhenUsed/>
    <w:rsid w:val="001139CD"/>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1139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146C4-62AB-4681-B055-FF99A7D5B6CF}"/>
</file>

<file path=customXml/itemProps2.xml><?xml version="1.0" encoding="utf-8"?>
<ds:datastoreItem xmlns:ds="http://schemas.openxmlformats.org/officeDocument/2006/customXml" ds:itemID="{FC7764EF-0674-4C37-ADBF-FFC73B606904}"/>
</file>

<file path=customXml/itemProps3.xml><?xml version="1.0" encoding="utf-8"?>
<ds:datastoreItem xmlns:ds="http://schemas.openxmlformats.org/officeDocument/2006/customXml" ds:itemID="{927DA579-3FB3-4C42-BCAE-D30913EC7429}"/>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Company>Phan Danh</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2018-06-29T02:55:00Z</dcterms:created>
  <dcterms:modified xsi:type="dcterms:W3CDTF">2018-06-29T02:55:00Z</dcterms:modified>
</cp:coreProperties>
</file>