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11 - Đơn đề nghị phê duyệt kết quả thử thuốc trên lâm sàng</w:t>
      </w:r>
    </w:p>
    <w:p w:rsidR="00702B56" w:rsidRPr="002D4375" w:rsidRDefault="00702B56" w:rsidP="00702B56">
      <w:pPr>
        <w:spacing w:line="276" w:lineRule="auto"/>
        <w:rPr>
          <w:rFonts w:ascii="Times New Roman" w:hAnsi="Times New Roman"/>
          <w:i/>
          <w:iCs/>
          <w:color w:val="000000"/>
          <w:sz w:val="26"/>
          <w:szCs w:val="26"/>
        </w:rPr>
      </w:pP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Độc lập - Tự do - Hạnh phúc</w:t>
      </w:r>
    </w:p>
    <w:p w:rsidR="00702B56" w:rsidRPr="002D4375" w:rsidRDefault="00702B56" w:rsidP="00702B56">
      <w:pPr>
        <w:spacing w:line="276" w:lineRule="auto"/>
        <w:rPr>
          <w:rFonts w:ascii="Times New Roman" w:hAnsi="Times New Roman"/>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2336" behindDoc="0" locked="0" layoutInCell="0" allowOverlap="1">
                <wp:simplePos x="0" y="0"/>
                <wp:positionH relativeFrom="column">
                  <wp:posOffset>2051685</wp:posOffset>
                </wp:positionH>
                <wp:positionV relativeFrom="paragraph">
                  <wp:posOffset>634</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5pt,.05pt" to="328.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" o:allowincell="f"/>
            </w:pict>
          </mc:Fallback>
        </mc:AlternateContent>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702B56" w:rsidRPr="002D4375" w:rsidRDefault="00702B56" w:rsidP="00702B56">
      <w:pPr>
        <w:spacing w:line="276" w:lineRule="auto"/>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702B56" w:rsidRPr="002D4375" w:rsidRDefault="00702B56" w:rsidP="00702B56">
      <w:pPr>
        <w:spacing w:line="276" w:lineRule="auto"/>
        <w:jc w:val="center"/>
        <w:rPr>
          <w:rFonts w:ascii="Times New Roman" w:hAnsi="Times New Roman"/>
          <w:b/>
          <w:iCs/>
          <w:color w:val="000000"/>
          <w:spacing w:val="-4"/>
          <w:sz w:val="26"/>
          <w:szCs w:val="26"/>
          <w:lang w:val="nl-NL"/>
        </w:rPr>
      </w:pPr>
    </w:p>
    <w:p w:rsidR="00702B56" w:rsidRPr="002D4375" w:rsidRDefault="00702B56" w:rsidP="00702B56">
      <w:pPr>
        <w:spacing w:line="276" w:lineRule="auto"/>
        <w:jc w:val="center"/>
        <w:rPr>
          <w:rFonts w:ascii="Times New Roman" w:hAnsi="Times New Roman"/>
          <w:b/>
          <w:iCs/>
          <w:color w:val="000000"/>
          <w:spacing w:val="-4"/>
          <w:sz w:val="26"/>
          <w:szCs w:val="26"/>
          <w:lang w:val="nl-NL"/>
        </w:rPr>
      </w:pPr>
      <w:r w:rsidRPr="002D4375">
        <w:rPr>
          <w:rFonts w:ascii="Times New Roman" w:hAnsi="Times New Roman"/>
          <w:b/>
          <w:iCs/>
          <w:color w:val="000000"/>
          <w:spacing w:val="-4"/>
          <w:sz w:val="26"/>
          <w:szCs w:val="26"/>
          <w:lang w:val="nl-NL"/>
        </w:rPr>
        <w:t>ĐƠN ĐỀ NGHỊ PHÊ DUYỆT KẾT QUẢ THỬ THUỐC TRÊN LÂM SÀNG</w:t>
      </w: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702B56" w:rsidRPr="002D4375" w:rsidRDefault="00702B56" w:rsidP="00702B56">
      <w:pPr>
        <w:spacing w:line="276" w:lineRule="auto"/>
        <w:rPr>
          <w:rFonts w:ascii="Times New Roman" w:hAnsi="Times New Roman"/>
          <w:iCs/>
          <w:color w:val="000000"/>
          <w:sz w:val="26"/>
          <w:szCs w:val="26"/>
          <w:lang w:val="nl-NL"/>
        </w:rPr>
      </w:pP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Nghiên cứu viên chính:</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phối hợp nghiên cứu :</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xem xét, phê duyệt kết quả  thử thuốc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thuốc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tổ chức, cá nhân có thuốc thử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Mã số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Giai đoạn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Thời gian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Hồ sơ kèm theo gồm:</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w:t>
      </w:r>
    </w:p>
    <w:p w:rsidR="00702B56" w:rsidRPr="002D4375" w:rsidRDefault="00702B56" w:rsidP="00702B56">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4077"/>
        <w:gridCol w:w="5499"/>
      </w:tblGrid>
      <w:tr w:rsidR="00702B56" w:rsidRPr="002D4375" w:rsidTr="00B2618F">
        <w:tc>
          <w:tcPr>
            <w:tcW w:w="4077" w:type="dxa"/>
            <w:shd w:val="clear" w:color="auto" w:fill="auto"/>
          </w:tcPr>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499" w:type="dxa"/>
            <w:shd w:val="clear" w:color="auto" w:fill="auto"/>
          </w:tcPr>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 thử thuốc trên lâm sàng</w:t>
            </w:r>
          </w:p>
          <w:p w:rsidR="00702B56" w:rsidRPr="002D4375" w:rsidRDefault="00702B56" w:rsidP="00B2618F">
            <w:pPr>
              <w:spacing w:line="276" w:lineRule="auto"/>
              <w:jc w:val="center"/>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ký tên, đóng dấu</w:t>
            </w:r>
          </w:p>
          <w:p w:rsidR="00702B56" w:rsidRPr="002D4375" w:rsidRDefault="00702B56" w:rsidP="00B2618F">
            <w:pPr>
              <w:spacing w:line="276" w:lineRule="auto"/>
              <w:jc w:val="center"/>
              <w:rPr>
                <w:rFonts w:ascii="Times New Roman" w:hAnsi="Times New Roman"/>
                <w:b/>
                <w:bCs/>
                <w:iCs/>
                <w:color w:val="000000"/>
                <w:sz w:val="26"/>
                <w:szCs w:val="26"/>
                <w:lang w:val="nl-NL"/>
              </w:rPr>
            </w:pPr>
          </w:p>
        </w:tc>
      </w:tr>
    </w:tbl>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Mẫu số 12 - Báo cáo toàn văn kết quả nghiên cứu thử thuốc trên lâm sàng</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bCs/>
          <w:i/>
          <w:iCs/>
          <w:color w:val="000000"/>
          <w:lang w:val="nl-NL"/>
        </w:rPr>
      </w:pPr>
    </w:p>
    <w:p w:rsidR="00702B56" w:rsidRPr="00125AEC" w:rsidRDefault="00702B56" w:rsidP="00702B56">
      <w:pPr>
        <w:spacing w:line="276" w:lineRule="auto"/>
        <w:jc w:val="center"/>
        <w:rPr>
          <w:rFonts w:ascii="Times New Roman" w:hAnsi="Times New Roman"/>
          <w:bCs/>
          <w:i/>
          <w:iCs/>
          <w:color w:val="000000"/>
          <w:lang w:val="nl-NL"/>
        </w:rPr>
      </w:pPr>
      <w:r w:rsidRPr="00125AEC">
        <w:rPr>
          <w:rFonts w:ascii="Times New Roman" w:hAnsi="Times New Roman"/>
          <w:bCs/>
          <w:i/>
          <w:iCs/>
          <w:color w:val="000000"/>
          <w:lang w:val="nl-NL"/>
        </w:rPr>
        <w:t>Trang bìa 1</w:t>
      </w:r>
    </w:p>
    <w:p w:rsidR="00702B56" w:rsidRPr="00125AEC" w:rsidRDefault="00702B56" w:rsidP="00702B56">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BỘ Y TẾ</w:t>
      </w:r>
    </w:p>
    <w:p w:rsidR="00702B56" w:rsidRPr="00125AEC" w:rsidRDefault="00702B56" w:rsidP="00702B56">
      <w:pPr>
        <w:spacing w:line="276" w:lineRule="auto"/>
        <w:jc w:val="center"/>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BÁO CÁO</w:t>
      </w: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KẾT QUẢ NGHIÊN CỨU THỬ THUỐC TRÊN LÂM SÀNG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r w:rsidRPr="00125AEC">
        <w:rPr>
          <w:rFonts w:ascii="Times New Roman" w:hAnsi="Times New Roman"/>
          <w:iCs/>
          <w:color w:val="000000"/>
          <w:lang w:val="nl-NL"/>
        </w:rPr>
        <w:t>Tên nghiên cứu:</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Nghiên cứu viên chính:</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Cơ sở thử thuốc trên lâm sàng:</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Cấp quản lý: Bộ Y tế</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Thời gian thực hiện: từ tháng … năm … đến tháng … năm …</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 xml:space="preserve">Tổng kinh phí thực hiện nghiên cứu ………. </w:t>
      </w:r>
      <w:r w:rsidRPr="00125AEC">
        <w:rPr>
          <w:rFonts w:ascii="Times New Roman" w:hAnsi="Times New Roman"/>
          <w:iCs/>
          <w:color w:val="000000"/>
          <w:lang w:val="nl-NL"/>
        </w:rPr>
        <w:tab/>
        <w:t>triệu đồng</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rPr>
        <w:t xml:space="preserve">Trong đó: kinh phí SNKH                ………. </w:t>
      </w:r>
      <w:r w:rsidRPr="00125AEC">
        <w:rPr>
          <w:rFonts w:ascii="Times New Roman" w:hAnsi="Times New Roman"/>
          <w:iCs/>
          <w:color w:val="000000"/>
        </w:rPr>
        <w:tab/>
      </w:r>
      <w:r w:rsidRPr="00125AEC">
        <w:rPr>
          <w:rFonts w:ascii="Times New Roman" w:hAnsi="Times New Roman"/>
          <w:iCs/>
          <w:color w:val="000000"/>
          <w:lang w:val="nl-NL"/>
        </w:rPr>
        <w:t>triệu đồng</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Nguồn khác (nếu có)</w:t>
      </w:r>
      <w:r w:rsidRPr="00125AEC">
        <w:rPr>
          <w:rFonts w:ascii="Times New Roman" w:hAnsi="Times New Roman"/>
          <w:iCs/>
          <w:color w:val="000000"/>
          <w:lang w:val="nl-NL"/>
        </w:rPr>
        <w:tab/>
        <w:t xml:space="preserve">                       ………. </w:t>
      </w:r>
      <w:r w:rsidRPr="00125AEC">
        <w:rPr>
          <w:rFonts w:ascii="Times New Roman" w:hAnsi="Times New Roman"/>
          <w:iCs/>
          <w:color w:val="000000"/>
          <w:lang w:val="nl-NL"/>
        </w:rPr>
        <w:tab/>
        <w:t>triệu đồng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jc w:val="center"/>
        <w:rPr>
          <w:rFonts w:ascii="Times New Roman" w:hAnsi="Times New Roman"/>
          <w:iCs/>
          <w:color w:val="000000"/>
          <w:lang w:val="nl-NL"/>
        </w:rPr>
      </w:pPr>
      <w:r w:rsidRPr="00125AEC">
        <w:rPr>
          <w:rFonts w:ascii="Times New Roman" w:hAnsi="Times New Roman"/>
          <w:iCs/>
          <w:color w:val="000000"/>
          <w:lang w:val="nl-NL"/>
        </w:rPr>
        <w:t>Năm 20</w:t>
      </w:r>
    </w:p>
    <w:p w:rsidR="00702B56" w:rsidRPr="00125AEC" w:rsidRDefault="00702B56" w:rsidP="00702B56">
      <w:pPr>
        <w:spacing w:line="276" w:lineRule="auto"/>
        <w:jc w:val="center"/>
        <w:rPr>
          <w:rFonts w:ascii="Times New Roman" w:hAnsi="Times New Roman"/>
          <w:i/>
          <w:iCs/>
          <w:color w:val="000000"/>
          <w:lang w:val="nl-NL"/>
        </w:rPr>
      </w:pPr>
      <w:r w:rsidRPr="00125AEC">
        <w:rPr>
          <w:rFonts w:ascii="Times New Roman" w:hAnsi="Times New Roman"/>
          <w:iCs/>
          <w:color w:val="000000"/>
          <w:lang w:val="nl-NL"/>
        </w:rPr>
        <w:br w:type="page"/>
      </w:r>
      <w:r w:rsidRPr="00125AEC">
        <w:rPr>
          <w:rFonts w:ascii="Times New Roman" w:hAnsi="Times New Roman"/>
          <w:i/>
          <w:iCs/>
          <w:color w:val="000000"/>
          <w:lang w:val="nl-NL"/>
        </w:rPr>
        <w:lastRenderedPageBreak/>
        <w:t>Trang tiêu đề</w:t>
      </w:r>
    </w:p>
    <w:p w:rsidR="00702B56" w:rsidRPr="00125AEC" w:rsidRDefault="00702B56" w:rsidP="00702B56">
      <w:pPr>
        <w:spacing w:line="276" w:lineRule="auto"/>
        <w:jc w:val="center"/>
        <w:rPr>
          <w:rFonts w:ascii="Times New Roman" w:hAnsi="Times New Roman"/>
          <w:bCs/>
          <w:i/>
          <w:iCs/>
          <w:color w:val="000000"/>
          <w:lang w:val="nl-NL"/>
        </w:rPr>
      </w:pPr>
    </w:p>
    <w:p w:rsidR="00702B56" w:rsidRPr="00125AEC" w:rsidRDefault="00702B56" w:rsidP="00702B56">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 xml:space="preserve">BÁO CÁO </w:t>
      </w:r>
      <w:r w:rsidRPr="00125AEC">
        <w:rPr>
          <w:rFonts w:ascii="Times New Roman" w:hAnsi="Times New Roman"/>
          <w:b/>
          <w:bCs/>
          <w:iCs/>
          <w:color w:val="000000"/>
          <w:lang w:val="nl-NL"/>
        </w:rPr>
        <w:br/>
        <w:t>KẾT QUẢ NGHIÊN CỨU THỬ THUỐC TRÊN LÂM SÀNG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nghiên cứu</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thuốc dùng trong nghiên cứu</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Nội dung nghiên cứu (nếu tên nghiên cứu chưa thể hiện, mô tả ngắn gọn (1-2 câu) về thiết kế, cách so sánh, thời gian dùng thuốc, liều và quần thể bệnh nhân..</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tổ chức, cá nhân có thuốc thử trên lâm sàng</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Mã số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Giai đoạn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Ngày bắt đầu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 xml:space="preserve">Ngày kết thúc nghiên cứu </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 xml:space="preserve">Tên và chức danh của nghiên cứu viên chính </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Tên giám sát viên.</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Cam kết nghiên cứu tuân thủ theo GCP.</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Ngày báo cáo</w:t>
      </w: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br w:type="page"/>
      </w:r>
      <w:r w:rsidRPr="00125AEC">
        <w:rPr>
          <w:rFonts w:ascii="Times New Roman" w:hAnsi="Times New Roman"/>
          <w:i/>
          <w:iCs/>
          <w:color w:val="000000"/>
          <w:lang w:val="nl-NL"/>
        </w:rPr>
        <w:lastRenderedPageBreak/>
        <w:t>Trang 3</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 xml:space="preserve">BẢNG TÓM TẮT NGHIÊN CỨU </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t>Trang 4</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NHỮNG CHỮ VIẾT TẮT</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t>Trang 5</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MỤC LỤC</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CÁC NỘI DUNG CẦN CÓ TRONG BÁO CÁO TỔNG KẾT</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 xml:space="preserve">1. Đặt vấn đề </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2. Mục tiêu nghiên cứu</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 xml:space="preserve">3. Kế hoạch nghiên cứu </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3.1. Kế hoạch và thiết kế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3.2. Bàn luận về thiết kế nghiên cứu, việc chọn đối chứng</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3.3. Lựa chọn đối tượng (quần thể) nghiên cứu (tiêu chuẩn lựa chọn, tiêu chuẩn loại trừ)</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3.4. Thuốc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3.5. Mô tả phương pháp bảo đảm chất lượng dữ liệu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3.6. Phương pháp thống kê đã nêu trong đề cương và xác định cỡ mẫu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3.7. Những thay đổi khi thực hiện nghiên cứu và phân tích theo kế hoạch nghiên cứu.</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4. Đối tượng tham gia nghiên cứu (bệnh nhân/người tình nguyện)</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4.1. Tình hình bệnh nhân tham gia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4.2. Những sai số so với đề cương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 xml:space="preserve">5. Đánh giá hiệu quả </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5.1. Dữ liệu phân tích</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Phải xác định chính xác những bệnh nhân được dùng trong phân tích hiệu quả, và những trường hợp loại trừ, lý do.</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5.2. Đặc điểm về nhân chủng học và các đặc điểm cơ bản khác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Lập bảng tóm tắt các đặc điểm nhân chủng học của từng bệnh nhân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5.3. Xác định sự phù hợp của thuốc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Tóm tắt và phân tích bất kỳ một kết quả nào đánh giá sự phù hợp của từng bệnh nhân với chế độ liều dùng trong nghiên cứu như nồng độ thuốc trong dịch sinh học theo thời gian.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5.4. Hiệu quả điều trị và bảng số liệu từng bệnh nhân</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a) Phân tích hiệu quả</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 xml:space="preserve">b) Phân tích/thống kê </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c) Lập bảng số liệu đáp ứng của từng bệnh nhân</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d) Liều thuốc, nồng độ thuốc và mối quan hệ với đáp ứng</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đ) Tương tác thuốc - thuốc, thuốc - bệnh</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 xml:space="preserve">e) Trình bày số liệu của từng bệnh nhân </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g) Kết luận về hiệu quả</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lastRenderedPageBreak/>
        <w:t>6. Đánh giá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Phân tích số liệu liên quan đến độ an toàn được xem xét ở 3 mức: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Mức độ phơi nhiễm (liều, thời gian dùng thuốc, số lượng bệnh nhân) cần kiểm tra để xác định mức an toàn của nghiên cứu.</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Các biến cố bất lợi cần quan tâm, các yếu tố ảnh hưởng đến tần suất của biến cố bất lợi.</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Các biến cố bất lợi nghiêm trọngbất kể có liên quan đến thuốc nghiên cứu hay không.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7. Mức độ phơi nhiễm</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Mức độ phơi nhiễm với thuốc nghiên cứu, thuốc đối chứng hay placebo cần được đánh giá theo số lượng bệnh nhân đã dùng thuốc, khoảng thời gian dùng thuốc và mức liều sử dụng.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8. Biến cố bất lợi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Tóm tắt về AE</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Trình bày các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Phân tích các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Liệt kê AE theo bệnh nhân</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9. Tử vong và các biến cố bất lợi nghiêm trọng (SAE)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Danh sách tử vong và các SAE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 xml:space="preserve">Tường trình trường hợp tử vong, SAE </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 xml:space="preserve">Phân tích và thảo luận về tử vong, các SAE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10. Đánh giá xét nghiệm</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Liệt kê giá trị xét nghiệm của từng bệnh nhân (phụ lục) và các giá trị bất thường.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iCs/>
          <w:color w:val="000000"/>
        </w:rPr>
        <w:t xml:space="preserve">Đánh giá từng thông số xét nghiệm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11. Những dấu hiệu sống, những biểu hiện sinh lý và những quan sát khác liên quan đến độ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Phân tích những dấu hiệu sống, biểu hiện về sinh lý và những thay đổi quan sát được.</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12. Kết luận độ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Tổng kết về độ an toàn của thuốc, đặc biệt chú ý đến sự thay đổi do liều dùng, những AE dẫn đến ngừng dùng thuốc, phải có can thiệp y tế hay tử vong…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13. Bàn luận và Kết luận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xml:space="preserve">Đánh giá chung về hiệu quả và an toàn của thuốc, mối tương quan giữa lợi ích và nguy cơ.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lastRenderedPageBreak/>
        <w:t xml:space="preserve">14. Bảng, biểu đồ, đồ thị có liên quan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15. Danh mục tài liệu tham khảo</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 xml:space="preserve">16. Phụ lục </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Liệt kê danh mục phụ lục có trong báo cáo.</w:t>
      </w: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Mẫu 14 - Giấy chứng nhận kết quả thử thuốc trên lâm sàng</w:t>
      </w:r>
    </w:p>
    <w:p w:rsidR="00702B56" w:rsidRPr="00125AEC" w:rsidRDefault="00702B56" w:rsidP="00702B56">
      <w:pPr>
        <w:spacing w:line="276" w:lineRule="auto"/>
        <w:rPr>
          <w:rFonts w:ascii="Times New Roman" w:hAnsi="Times New Roman"/>
          <w:iCs/>
          <w:color w:val="000000"/>
          <w:lang w:val="nl-NL"/>
        </w:rPr>
      </w:pPr>
    </w:p>
    <w:tbl>
      <w:tblPr>
        <w:tblW w:w="10440" w:type="dxa"/>
        <w:tblInd w:w="-702" w:type="dxa"/>
        <w:tblLayout w:type="fixed"/>
        <w:tblLook w:val="0000" w:firstRow="0" w:lastRow="0" w:firstColumn="0" w:lastColumn="0" w:noHBand="0" w:noVBand="0"/>
      </w:tblPr>
      <w:tblGrid>
        <w:gridCol w:w="4354"/>
        <w:gridCol w:w="6086"/>
      </w:tblGrid>
      <w:tr w:rsidR="00702B56" w:rsidRPr="00125AEC" w:rsidTr="00B2618F">
        <w:tc>
          <w:tcPr>
            <w:tcW w:w="4354" w:type="dxa"/>
          </w:tcPr>
          <w:p w:rsidR="00702B56" w:rsidRPr="00125AEC" w:rsidRDefault="00702B56" w:rsidP="00B2618F">
            <w:pPr>
              <w:spacing w:line="276" w:lineRule="auto"/>
              <w:jc w:val="center"/>
              <w:rPr>
                <w:rFonts w:ascii="Times New Roman" w:hAnsi="Times New Roman"/>
                <w:bCs/>
                <w:iCs/>
                <w:color w:val="000000"/>
                <w:lang w:val="nl-NL"/>
              </w:rPr>
            </w:pPr>
            <w:r w:rsidRPr="00125AEC">
              <w:rPr>
                <w:rFonts w:ascii="Times New Roman" w:hAnsi="Times New Roman"/>
                <w:iCs/>
                <w:color w:val="000000"/>
                <w:lang w:val="nl-NL"/>
              </w:rPr>
              <w:br w:type="page"/>
            </w:r>
            <w:r w:rsidRPr="00125AEC">
              <w:rPr>
                <w:rFonts w:ascii="Times New Roman" w:hAnsi="Times New Roman"/>
                <w:iCs/>
                <w:color w:val="000000"/>
                <w:lang w:val="pt-BR"/>
              </w:rPr>
              <w:br w:type="page"/>
            </w:r>
            <w:r w:rsidRPr="00125AEC">
              <w:rPr>
                <w:rFonts w:ascii="Times New Roman" w:hAnsi="Times New Roman"/>
                <w:bCs/>
                <w:iCs/>
                <w:color w:val="000000"/>
                <w:lang w:val="nl-NL"/>
              </w:rPr>
              <w:t>BỘ Y TẾ</w:t>
            </w:r>
          </w:p>
          <w:p w:rsidR="00702B56" w:rsidRPr="00125AEC" w:rsidRDefault="00702B56" w:rsidP="00B2618F">
            <w:pPr>
              <w:spacing w:line="276" w:lineRule="auto"/>
              <w:jc w:val="center"/>
              <w:rPr>
                <w:rFonts w:ascii="Times New Roman" w:hAnsi="Times New Roman"/>
                <w:b/>
                <w:bCs/>
                <w:iCs/>
                <w:color w:val="000000"/>
                <w:u w:val="single"/>
                <w:lang w:val="nl-NL"/>
              </w:rPr>
            </w:pPr>
            <w:r>
              <w:rPr>
                <w:rFonts w:ascii="Times New Roman" w:hAnsi="Times New Roman"/>
                <w:b/>
                <w:bCs/>
                <w:iCs/>
                <w:noProof/>
                <w:color w:val="000000"/>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428625</wp:posOffset>
                      </wp:positionV>
                      <wp:extent cx="1019175" cy="0"/>
                      <wp:effectExtent l="8255" t="6350"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2.45pt;margin-top:33.7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E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"/>
                  </w:pict>
                </mc:Fallback>
              </mc:AlternateContent>
            </w:r>
            <w:r w:rsidRPr="00125AEC">
              <w:rPr>
                <w:rFonts w:ascii="Times New Roman" w:hAnsi="Times New Roman"/>
                <w:b/>
                <w:bCs/>
                <w:iCs/>
                <w:color w:val="000000"/>
                <w:lang w:val="nl-NL"/>
              </w:rPr>
              <w:t xml:space="preserve">CỤC KHOA HỌC CÔNG NGHỆ </w:t>
            </w:r>
            <w:r w:rsidRPr="00125AEC">
              <w:rPr>
                <w:rFonts w:ascii="Times New Roman" w:hAnsi="Times New Roman"/>
                <w:b/>
                <w:bCs/>
                <w:iCs/>
                <w:color w:val="000000"/>
                <w:lang w:val="nl-NL"/>
              </w:rPr>
              <w:br/>
              <w:t>VÀ ĐÀO TẠO</w:t>
            </w:r>
          </w:p>
        </w:tc>
        <w:tc>
          <w:tcPr>
            <w:tcW w:w="6086" w:type="dxa"/>
          </w:tcPr>
          <w:p w:rsidR="00702B56" w:rsidRPr="00125AEC" w:rsidRDefault="00702B56" w:rsidP="00B2618F">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CỘNG HÒA XÃ HỘI CHỦ NGHĨA VIỆT NAM</w:t>
            </w:r>
          </w:p>
          <w:p w:rsidR="00702B56" w:rsidRPr="00125AEC" w:rsidRDefault="00702B56" w:rsidP="00B2618F">
            <w:pPr>
              <w:spacing w:line="276" w:lineRule="auto"/>
              <w:jc w:val="center"/>
              <w:rPr>
                <w:rFonts w:ascii="Times New Roman" w:hAnsi="Times New Roman"/>
                <w:b/>
                <w:bCs/>
                <w:iCs/>
                <w:color w:val="000000"/>
              </w:rPr>
            </w:pPr>
            <w:r>
              <w:rPr>
                <w:rFonts w:ascii="Times New Roman" w:hAnsi="Times New Roman"/>
                <w:b/>
                <w:bCs/>
                <w:iCs/>
                <w:noProof/>
                <w:color w:val="000000"/>
              </w:rPr>
              <mc:AlternateContent>
                <mc:Choice Requires="wps">
                  <w:drawing>
                    <wp:anchor distT="0" distB="0" distL="114300" distR="114300" simplePos="0" relativeHeight="251660288" behindDoc="0" locked="0" layoutInCell="1" allowOverlap="1">
                      <wp:simplePos x="0" y="0"/>
                      <wp:positionH relativeFrom="column">
                        <wp:posOffset>945515</wp:posOffset>
                      </wp:positionH>
                      <wp:positionV relativeFrom="paragraph">
                        <wp:posOffset>266700</wp:posOffset>
                      </wp:positionV>
                      <wp:extent cx="1838325" cy="635"/>
                      <wp:effectExtent l="0" t="0" r="9525"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74.45pt;margin-top:21pt;width:144.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"/>
                  </w:pict>
                </mc:Fallback>
              </mc:AlternateContent>
            </w:r>
            <w:r w:rsidRPr="00125AEC">
              <w:rPr>
                <w:rFonts w:ascii="Times New Roman" w:hAnsi="Times New Roman"/>
                <w:b/>
                <w:bCs/>
                <w:iCs/>
                <w:color w:val="000000"/>
                <w:lang w:val="en-GB"/>
              </w:rPr>
              <w:t>Độc lập - Tự do - Hạnh phúc</w:t>
            </w:r>
          </w:p>
        </w:tc>
      </w:tr>
      <w:tr w:rsidR="00702B56" w:rsidRPr="00125AEC" w:rsidTr="00B2618F">
        <w:tc>
          <w:tcPr>
            <w:tcW w:w="4354" w:type="dxa"/>
          </w:tcPr>
          <w:p w:rsidR="00702B56" w:rsidRPr="00125AEC" w:rsidRDefault="00702B56" w:rsidP="00B2618F">
            <w:pPr>
              <w:spacing w:line="276" w:lineRule="auto"/>
              <w:jc w:val="center"/>
              <w:rPr>
                <w:rFonts w:ascii="Times New Roman" w:hAnsi="Times New Roman"/>
                <w:iCs/>
                <w:color w:val="000000"/>
                <w:lang w:val="en-GB"/>
              </w:rPr>
            </w:pPr>
            <w:r w:rsidRPr="00125AEC">
              <w:rPr>
                <w:rFonts w:ascii="Times New Roman" w:hAnsi="Times New Roman"/>
                <w:iCs/>
                <w:color w:val="000000"/>
                <w:lang w:val="en-GB"/>
              </w:rPr>
              <w:t>Số:          /CN-K2ĐT</w:t>
            </w:r>
          </w:p>
        </w:tc>
        <w:tc>
          <w:tcPr>
            <w:tcW w:w="6086" w:type="dxa"/>
          </w:tcPr>
          <w:p w:rsidR="00702B56" w:rsidRPr="00125AEC" w:rsidRDefault="00702B56" w:rsidP="00B2618F">
            <w:pPr>
              <w:spacing w:line="276" w:lineRule="auto"/>
              <w:jc w:val="center"/>
              <w:rPr>
                <w:rFonts w:ascii="Times New Roman" w:hAnsi="Times New Roman"/>
                <w:b/>
                <w:bCs/>
                <w:iCs/>
                <w:color w:val="000000"/>
                <w:u w:val="single"/>
                <w:lang w:val="en-GB"/>
              </w:rPr>
            </w:pPr>
            <w:r w:rsidRPr="00125AEC">
              <w:rPr>
                <w:rFonts w:ascii="Times New Roman" w:hAnsi="Times New Roman"/>
                <w:i/>
                <w:iCs/>
                <w:color w:val="000000"/>
              </w:rPr>
              <w:t>Hà Nội, ngày … tháng … năm …</w:t>
            </w:r>
          </w:p>
        </w:tc>
      </w:tr>
    </w:tbl>
    <w:p w:rsidR="00702B56" w:rsidRPr="00125AEC" w:rsidRDefault="00702B56" w:rsidP="00702B56">
      <w:pPr>
        <w:spacing w:line="276" w:lineRule="auto"/>
        <w:rPr>
          <w:rFonts w:ascii="Times New Roman" w:hAnsi="Times New Roman"/>
          <w:b/>
          <w:iCs/>
          <w:color w:val="000000"/>
          <w:lang w:val="en"/>
        </w:rPr>
      </w:pPr>
    </w:p>
    <w:p w:rsidR="00702B56" w:rsidRPr="00125AEC" w:rsidRDefault="00702B56" w:rsidP="00702B56">
      <w:pPr>
        <w:spacing w:line="276" w:lineRule="auto"/>
        <w:rPr>
          <w:rFonts w:ascii="Times New Roman" w:hAnsi="Times New Roman"/>
          <w:b/>
          <w:bCs/>
          <w:iCs/>
          <w:color w:val="000000"/>
          <w:lang w:val="en"/>
        </w:rPr>
      </w:pPr>
    </w:p>
    <w:p w:rsidR="00702B56" w:rsidRPr="00125AEC" w:rsidRDefault="00702B56" w:rsidP="00702B56">
      <w:pPr>
        <w:spacing w:line="276" w:lineRule="auto"/>
        <w:jc w:val="center"/>
        <w:rPr>
          <w:rFonts w:ascii="Times New Roman" w:hAnsi="Times New Roman"/>
          <w:b/>
          <w:bCs/>
          <w:iCs/>
          <w:color w:val="000000"/>
          <w:lang w:val="en"/>
        </w:rPr>
      </w:pPr>
      <w:r w:rsidRPr="00125AEC">
        <w:rPr>
          <w:rFonts w:ascii="Times New Roman" w:hAnsi="Times New Roman"/>
          <w:b/>
          <w:bCs/>
          <w:iCs/>
          <w:color w:val="000000"/>
          <w:lang w:val="en"/>
        </w:rPr>
        <w:t>GIẤY CHỨNG NHẬN</w:t>
      </w:r>
    </w:p>
    <w:p w:rsidR="00702B56" w:rsidRPr="00125AEC" w:rsidRDefault="00702B56" w:rsidP="00702B56">
      <w:pPr>
        <w:spacing w:line="276" w:lineRule="auto"/>
        <w:jc w:val="center"/>
        <w:rPr>
          <w:rFonts w:ascii="Times New Roman" w:hAnsi="Times New Roman"/>
          <w:b/>
          <w:bCs/>
          <w:iCs/>
          <w:color w:val="000000"/>
          <w:lang w:val="en"/>
        </w:rPr>
      </w:pPr>
      <w:r>
        <w:rPr>
          <w:rFonts w:ascii="Times New Roman" w:hAnsi="Times New Roman"/>
          <w:iCs/>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1800225</wp:posOffset>
                </wp:positionH>
                <wp:positionV relativeFrom="paragraph">
                  <wp:posOffset>255904</wp:posOffset>
                </wp:positionV>
                <wp:extent cx="216979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20.15pt" to="312.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8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6n6Xz5tJx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"/>
            </w:pict>
          </mc:Fallback>
        </mc:AlternateContent>
      </w:r>
      <w:r w:rsidRPr="00125AEC">
        <w:rPr>
          <w:rFonts w:ascii="Times New Roman" w:hAnsi="Times New Roman"/>
          <w:b/>
          <w:bCs/>
          <w:iCs/>
          <w:color w:val="000000"/>
          <w:lang w:val="en"/>
        </w:rPr>
        <w:t>Kết quả nghiên cứu thử thuốc trên lâm sàng</w:t>
      </w: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Quyết định số …/QĐ-BYT ngày …/…/… của Bộ trưởng Bộ Y tế về việc quy định chức năng, nhiệm vụ, quyền hạn và cơ cấu tổ chức của Cục Khoa học công nghệ và Đào tạo thuộc Bộ Y tế;</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Quyết định số …/QĐ-BYT ngày …/…/… của Bộ trưởng Bộ Y tế về việc phê duyệt đề cương nghiên cứu thử nghiệm lâm sàng;</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biên bản số …/BB-BĐGĐĐ ngày …/…/… của Hội đồng đạo đức trong nghiên cứu y sinh học cấp quốc gia đánh giá nghiệm thu kết quả nghiên cứu thử thuốc trên lâm sàng;</w:t>
      </w:r>
    </w:p>
    <w:p w:rsidR="00702B56" w:rsidRPr="00125AEC" w:rsidRDefault="00702B56" w:rsidP="00702B56">
      <w:pPr>
        <w:spacing w:line="276" w:lineRule="auto"/>
        <w:ind w:firstLine="720"/>
        <w:rPr>
          <w:rFonts w:ascii="Times New Roman" w:hAnsi="Times New Roman"/>
          <w:b/>
          <w:i/>
          <w:iCs/>
          <w:color w:val="000000"/>
        </w:rPr>
      </w:pPr>
      <w:r w:rsidRPr="00125AEC">
        <w:rPr>
          <w:rFonts w:ascii="Times New Roman" w:hAnsi="Times New Roman"/>
          <w:b/>
          <w:i/>
          <w:iCs/>
          <w:color w:val="000000"/>
        </w:rPr>
        <w:t>Cục Khoa học công nghệ và Đào tạo chứng nhận việc hoàn thành và nghiệm thu đối với nghiên cứu:</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xml:space="preserve">1. </w:t>
      </w:r>
      <w:r w:rsidRPr="00125AEC">
        <w:rPr>
          <w:rFonts w:ascii="Times New Roman" w:hAnsi="Times New Roman"/>
          <w:iCs/>
          <w:color w:val="000000"/>
          <w:lang w:val="es-MX"/>
        </w:rPr>
        <w:t xml:space="preserve">Tên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2. Giai đoạn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3. Nghiên cứu viên chính: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4. Cơ sở thử thuốc trên lâm sàng: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5. Tổ chức, cá nhân có thuốc thử trên lâm sàng: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6. Địa điểm triển khai: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7. Đối tượng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8. Số lượng đối tượng: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9. Thời gian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10. Tên sản phẩm: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11. Nhà sản xuất: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12. Liều, phác đồ sử dụng sản phẩm trong nghiên cứu: theo đề cương nghiên cứu được phê duyệt tại Quyết định số …/QĐ-BYT ngày …/…/… của Bộ Y tế.</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13. Ngày họp Hội đồng nghiệm thu: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lastRenderedPageBreak/>
        <w:t>14. Kết luận nghiệm thu kết quả nghiên cứu của Hội đồng đạo đức trong nghiên cứu y sinh học cấp quốc gia đề đạo đức trong nghiên cứu y sinh học Bộ Y tế:</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Ngày chứng nhận: </w:t>
      </w:r>
      <w:r w:rsidRPr="00125AEC">
        <w:rPr>
          <w:rFonts w:ascii="Times New Roman" w:hAnsi="Times New Roman"/>
          <w:iCs/>
          <w:color w:val="000000"/>
          <w:lang w:val="es-MX"/>
        </w:rPr>
        <w:tab/>
        <w:t>ngày … tháng … năm …</w:t>
      </w:r>
    </w:p>
    <w:p w:rsidR="00702B56" w:rsidRPr="00125AEC" w:rsidRDefault="00702B56" w:rsidP="00702B56">
      <w:pPr>
        <w:spacing w:line="276" w:lineRule="auto"/>
        <w:rPr>
          <w:rFonts w:ascii="Times New Roman" w:hAnsi="Times New Roman"/>
          <w:iCs/>
          <w:color w:val="000000"/>
          <w:lang w:val="es-MX"/>
        </w:rPr>
      </w:pPr>
    </w:p>
    <w:tbl>
      <w:tblPr>
        <w:tblW w:w="9625" w:type="dxa"/>
        <w:tblLook w:val="01E0" w:firstRow="1" w:lastRow="1" w:firstColumn="1" w:lastColumn="1" w:noHBand="0" w:noVBand="0"/>
      </w:tblPr>
      <w:tblGrid>
        <w:gridCol w:w="4195"/>
        <w:gridCol w:w="5430"/>
      </w:tblGrid>
      <w:tr w:rsidR="00702B56" w:rsidRPr="00125AEC" w:rsidTr="00B2618F">
        <w:tc>
          <w:tcPr>
            <w:tcW w:w="4195" w:type="dxa"/>
          </w:tcPr>
          <w:p w:rsidR="00702B56" w:rsidRPr="00125AEC" w:rsidRDefault="00702B56" w:rsidP="00B2618F">
            <w:pPr>
              <w:spacing w:line="276" w:lineRule="auto"/>
              <w:rPr>
                <w:rFonts w:ascii="Times New Roman" w:hAnsi="Times New Roman"/>
                <w:b/>
                <w:i/>
                <w:iCs/>
                <w:color w:val="000000"/>
                <w:sz w:val="24"/>
                <w:szCs w:val="24"/>
              </w:rPr>
            </w:pPr>
            <w:r w:rsidRPr="00125AEC">
              <w:rPr>
                <w:rFonts w:ascii="Times New Roman" w:hAnsi="Times New Roman"/>
                <w:b/>
                <w:i/>
                <w:iCs/>
                <w:color w:val="000000"/>
                <w:sz w:val="24"/>
                <w:szCs w:val="24"/>
              </w:rPr>
              <w:t>Nơi nhận: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TT phụ trách (để báo cáo);</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Cục trưởng (để báo cáo);</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Vụ/Cục liên quan (để phối hợp);</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Nghiên cứu viên chính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Tổ chức nhận thử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Tổ chức, cá nhân có thuốc thử trên lâm sàng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lang w:val="nl-NL"/>
              </w:rPr>
            </w:pPr>
            <w:r w:rsidRPr="00125AEC">
              <w:rPr>
                <w:rFonts w:ascii="Times New Roman" w:hAnsi="Times New Roman"/>
                <w:iCs/>
                <w:color w:val="000000"/>
                <w:sz w:val="22"/>
                <w:szCs w:val="22"/>
                <w:lang w:val="nl-NL"/>
              </w:rPr>
              <w:t>Lưu: VT, TNLS (02 bản);</w:t>
            </w:r>
          </w:p>
        </w:tc>
        <w:tc>
          <w:tcPr>
            <w:tcW w:w="5430" w:type="dxa"/>
          </w:tcPr>
          <w:p w:rsidR="00702B56" w:rsidRPr="00125AEC" w:rsidRDefault="00702B56" w:rsidP="00B2618F">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Lãnh đạo Cục</w:t>
            </w: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tc>
      </w:tr>
    </w:tbl>
    <w:p w:rsidR="00702B56" w:rsidRDefault="00702B56" w:rsidP="00702B56">
      <w:pPr>
        <w:spacing w:line="276" w:lineRule="auto"/>
        <w:rPr>
          <w:rFonts w:ascii="Times New Roman" w:hAnsi="Times New Roman"/>
          <w:iCs/>
          <w:color w:val="000000"/>
          <w:lang w:val="nl-NL"/>
        </w:rPr>
      </w:pPr>
    </w:p>
    <w:p w:rsidR="00F94DA1" w:rsidRPr="00702B56" w:rsidRDefault="00F94DA1" w:rsidP="00702B56">
      <w:bookmarkStart w:id="0" w:name="_GoBack"/>
      <w:bookmarkEnd w:id="0"/>
    </w:p>
    <w:sectPr w:rsidR="00F94DA1" w:rsidRPr="0070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443FA3"/>
    <w:rsid w:val="00702B56"/>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E91F9-A8DE-4D49-9434-9C6410654E48}"/>
</file>

<file path=customXml/itemProps2.xml><?xml version="1.0" encoding="utf-8"?>
<ds:datastoreItem xmlns:ds="http://schemas.openxmlformats.org/officeDocument/2006/customXml" ds:itemID="{27C96343-7F46-4791-A2C1-A01907CA02CE}"/>
</file>

<file path=customXml/itemProps3.xml><?xml version="1.0" encoding="utf-8"?>
<ds:datastoreItem xmlns:ds="http://schemas.openxmlformats.org/officeDocument/2006/customXml" ds:itemID="{E217D843-6881-4DA8-A1F4-E7C50BF0C9BB}"/>
</file>

<file path=docProps/app.xml><?xml version="1.0" encoding="utf-8"?>
<Properties xmlns="http://schemas.openxmlformats.org/officeDocument/2006/extended-properties" xmlns:vt="http://schemas.openxmlformats.org/officeDocument/2006/docPropsVTypes">
  <Template>Normal</Template>
  <TotalTime>0</TotalTime>
  <Pages>12</Pages>
  <Words>994</Words>
  <Characters>5672</Characters>
  <Application>Microsoft Office Word</Application>
  <DocSecurity>0</DocSecurity>
  <Lines>47</Lines>
  <Paragraphs>13</Paragraphs>
  <ScaleCrop>false</ScaleCrop>
  <Company>Phan Danh</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2019-05-20T08:44:00Z</dcterms:created>
  <dcterms:modified xsi:type="dcterms:W3CDTF">2019-05-20T09:07:00Z</dcterms:modified>
</cp:coreProperties>
</file>